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40"/>
          <w:szCs w:val="40"/>
          <w:highlight w:val="white"/>
          <w:u w:val="none"/>
          <w:vertAlign w:val="baseline"/>
          <w:rtl w:val="0"/>
        </w:rPr>
        <w:t xml:space="preserve">實踐大學特殊開課-遠距教學課程申請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資料繳交確認表</w:t>
      </w:r>
      <w:r w:rsidDel="00000000" w:rsidR="00000000" w:rsidRPr="00000000">
        <w:rPr>
          <w:rtl w:val="0"/>
        </w:rPr>
      </w:r>
    </w:p>
    <w:tbl>
      <w:tblPr>
        <w:tblStyle w:val="Table1"/>
        <w:tblW w:w="10456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35"/>
        <w:gridCol w:w="820"/>
        <w:gridCol w:w="18"/>
        <w:gridCol w:w="2139"/>
        <w:gridCol w:w="18"/>
        <w:gridCol w:w="992"/>
        <w:gridCol w:w="302"/>
        <w:gridCol w:w="1912"/>
        <w:gridCol w:w="797"/>
        <w:gridCol w:w="231"/>
        <w:gridCol w:w="686"/>
        <w:gridCol w:w="1706"/>
        <w:tblGridChange w:id="0">
          <w:tblGrid>
            <w:gridCol w:w="835"/>
            <w:gridCol w:w="820"/>
            <w:gridCol w:w="18"/>
            <w:gridCol w:w="2139"/>
            <w:gridCol w:w="18"/>
            <w:gridCol w:w="992"/>
            <w:gridCol w:w="302"/>
            <w:gridCol w:w="1912"/>
            <w:gridCol w:w="797"/>
            <w:gridCol w:w="231"/>
            <w:gridCol w:w="686"/>
            <w:gridCol w:w="170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學年度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填寫日期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開課單位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授課教師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開課班級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3333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依照全校課表查詢所列之開課班級資料填入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課程名稱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申請教育部數位課程認證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是   □ 否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0" w:hanging="15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113學年度第1學期起，第2次開設同一門遠距課程，於課程結束後須提出教育部數位課程認證申請。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新開課程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授課方式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同步線上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遠距課程執行規範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遠距教學課程申請表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大專校院遠距教學課程－教學計畫大綱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數位教材資料網址(寒/暑假前完成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週教材單元)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數位教材清單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1" w:right="0" w:hanging="47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同步及非同步線上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18週課程須有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3週以上之同步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遠距教學)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3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續開課程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授課方式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同步線上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top w:color="000000" w:space="0" w:sz="18" w:val="single"/>
              <w:left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續開課程，請填寫該課程前一次開課學年度及學期別：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遠距課程執行規範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遠距教學課程申請表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大專校院遠距教學課程－教學計畫大綱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系(所)遠距教學課程與教學實施參考規範-自我檢核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數位教材資料網址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數位教材清單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遠距教學課成果報告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最近一次課程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教學評量表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1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1" w:right="0" w:hanging="47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 同步及非同步線上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18週課程須有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3週以上之同步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遠距教學)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18" w:val="single"/>
              <w:left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9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授課教師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22222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簽章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二級主管簽章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一級主管簽章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華康細圓體" w:cs="華康細圓體" w:eastAsia="華康細圓體" w:hAnsi="華康細圓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footerReference r:id="rId6" w:type="default"/>
          <w:pgSz w:h="16840" w:w="11907" w:orient="portrait"/>
          <w:pgMar w:bottom="567" w:top="709" w:left="851" w:right="851" w:header="568" w:footer="44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實踐大學遠距課程執行規範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 年 度：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學    期：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開課班級：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課程名稱：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規範１：課程說明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在Tronclass(以下簡稱TC)上，課程須有課程總學習目標、各單元學習目標、單元架構與相對應的學習活動及進度、課程成績的評量標準。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單元架構與相對應的學習活動及進度，須以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週次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呈現。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「課程成績評量標準」(考試、作業、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學習歷程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紀錄等成績評量的比例及標準)，建議將學習歷程記錄(教材瀏覽、議題討論發言等)等計入成績。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🞶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學習歷程紀錄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係指學生在學習過程中從事各項學習活動所累積的資料，如教材瀏覽時間、瀏覽次數、參與上課紀錄、議題討論發言、作業繳交、測驗成績等。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規範２：課程內容與教學設計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在TC上，教師須提供學習指引，並依據學習目標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每2週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要提供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三種以上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教學活動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hanging="28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「教學活動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係指教師為達成學習目標，運用非同步或同步方式帶領學生所從事的活動，如講述、演示、指定作業分組報告、同儕互評、議題討論、示範操作等。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在TC上，教師須定期檢核學生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學習成效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每個月至少各1次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作業、線上測驗、線上討論。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「學習成效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包括作業、線上測驗、線上討論、練習、案例研討、角色扮演等。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規範３：學習者與課程內容之互動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在TC上，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課程內容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須有重點提示、練習或課後反思活動(例如課程內容的作業題、自我評量題、練習題等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「課程內容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，包括數位教材、測驗、作業，及同步、非同步、實體面授等教學活動之內容。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規範４：師生互動與學習者間之互動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在TC上，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教師與學生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每月至少一次的議題討論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，教師應針對議題有適度的引導或回應。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在TC上，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學生與學生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每月至少一次的議題討論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每一次的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同步教學中，教師引導學生進行意見發表與交流並錄影留存，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影片連結應於2週內公告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於TC上。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在TC上，公告授課教師、助教連絡相關資訊。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規範５：學習評量與課程評鑑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在TC上，課程須提供線上評量、單元測驗等活動，並評閱其結果及提供學生回饋。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教師定期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檢視學生的課程完成度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，至少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每月一次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(60%同學必須完成課程80%以上學習進度)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在TC上，教師應於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期中或期末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對學生實施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線上問卷調查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，了解學生學習狀態。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授課教師簽名：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(請親簽)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日期：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type w:val="nextPage"/>
          <w:pgSz w:h="16840" w:w="11907" w:orient="portrait"/>
          <w:pgMar w:bottom="567" w:top="709" w:left="851" w:right="851" w:header="568" w:footer="44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(當您勾選並簽署時，表示您已經閱讀、瞭解並同意接受本規範書之所有內容，教學發展中心將定期依此規範檢核，並作為下次開課的審查資料。)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華康細圓體" w:cs="華康細圓體" w:eastAsia="華康細圓體" w:hAnsi="華康細圓體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華康細圓體" w:cs="華康細圓體" w:eastAsia="華康細圓體" w:hAnsi="華康細圓體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遠距教學課程申請表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華康細圓體" w:cs="華康細圓體" w:eastAsia="華康細圓體" w:hAnsi="華康細圓體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華康細圓體" w:cs="華康細圓體" w:eastAsia="華康細圓體" w:hAnsi="華康細圓體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_________學年度_________________系(所、中心)      </w:t>
      </w:r>
      <w:r w:rsidDel="00000000" w:rsidR="00000000" w:rsidRPr="00000000">
        <w:rPr>
          <w:rFonts w:ascii="華康細圓體" w:cs="華康細圓體" w:eastAsia="華康細圓體" w:hAnsi="華康細圓體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申請日期：____年____月____日</w:t>
      </w: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88"/>
        <w:gridCol w:w="3480"/>
        <w:gridCol w:w="3960"/>
        <w:tblGridChange w:id="0">
          <w:tblGrid>
            <w:gridCol w:w="2188"/>
            <w:gridCol w:w="3480"/>
            <w:gridCol w:w="3960"/>
          </w:tblGrid>
        </w:tblGridChange>
      </w:tblGrid>
      <w:tr>
        <w:trPr>
          <w:cantSplit w:val="0"/>
          <w:trHeight w:val="8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課程名稱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必修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/選修</w:t>
            </w: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（請勾選）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□必修      □選修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上課時數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開課班級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依照全校課表查詢所列之開課班級資料填入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授課教師人數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鐘點數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□依學校規定</w:t>
            </w:r>
          </w:p>
        </w:tc>
      </w:tr>
      <w:tr>
        <w:trPr>
          <w:cantSplit w:val="1"/>
          <w:trHeight w:val="8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□其他：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d0d0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是否為新開設課程</w:t>
            </w: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（請勾選）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是</w:t>
            </w: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□</w:t>
            </w:r>
            <w:r w:rsidDel="00000000" w:rsidR="00000000" w:rsidRPr="00000000"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否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原因說明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續開課程，除簡述開課原因說明外，請於此簡述課程執行及學生學習成效。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實施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細圓體" w:cs="華康細圓體" w:eastAsia="華康細圓體" w:hAnsi="華康細圓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學年第</w:t>
            </w: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華康細圓體" w:cs="華康細圓體" w:eastAsia="華康細圓體" w:hAnsi="華康細圓體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9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1" w:right="0" w:hanging="78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備註：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開設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遠距教學課程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需依據教育部訂定之「專科以上學校遠距教學實施辦法」規定及填報「大專校院遠距教學課程－教學計畫大綱」。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經系級、院級課程委員會議通過後送本校校課程委員會研議，提經教務會議審核通過後始得開授，並公告於網路。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0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二級主管簽章：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一級主管簽章：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footerReference r:id="rId9" w:type="default"/>
          <w:type w:val="nextPage"/>
          <w:pgSz w:h="16840" w:w="11907" w:orient="portrait"/>
          <w:pgMar w:bottom="567" w:top="709" w:left="851" w:right="851" w:header="568" w:footer="44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32"/>
          <w:szCs w:val="32"/>
          <w:u w:val="none"/>
          <w:shd w:fill="auto" w:val="clear"/>
          <w:vertAlign w:val="baseline"/>
          <w:rtl w:val="0"/>
        </w:rPr>
        <w:t xml:space="preserve">大專校院遠距教學課程－教學計畫大綱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填表說明：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" w:hanging="36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依據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專科以上學校遠距教學實施辦法第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條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：學校開授遠距教學課程，應依學校規定由開課單位擬具教學計畫，依大學法施行細則及專科學校法規定之課程規劃及研議程序辦理，經教務相關之校級會議通過後實施，並應公告於網路。前項教學計畫，應載明教學目標、修讀對象、課程大綱、上課方式、師生互動討論、成績評量方式及上課注意事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spacing w:after="0" w:before="0" w:line="240" w:lineRule="auto"/>
        <w:ind w:left="360" w:right="-1" w:hanging="36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教學計畫大綱如下，請填入教育部「大學校院課程網」或「技職校院課程網」之「課程大綱」欄位，且能有效連結閱覽。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spacing w:after="0" w:before="0" w:line="240" w:lineRule="auto"/>
        <w:ind w:left="360" w:right="-1" w:hanging="36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本件提報大綱為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d0d0d"/>
          <w:sz w:val="22"/>
          <w:szCs w:val="22"/>
          <w:u w:val="single"/>
          <w:shd w:fill="auto" w:val="clear"/>
          <w:vertAlign w:val="baseline"/>
          <w:rtl w:val="0"/>
        </w:rPr>
        <w:t xml:space="preserve">基本填寫項目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，實際撰寫內容格式，學校可依需求進行調整設計。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-6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學校名稱：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實踐大學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開課期間：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學年度第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學期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26"/>
          <w:szCs w:val="26"/>
          <w:u w:val="none"/>
          <w:shd w:fill="auto" w:val="clear"/>
          <w:vertAlign w:val="baseline"/>
          <w:rtl w:val="0"/>
        </w:rPr>
        <w:t xml:space="preserve">本學期是否為新開設課程： □是  □否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壹、課程基本資料 (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有包含者請於□打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tblW w:w="10293.0" w:type="dxa"/>
        <w:jc w:val="center"/>
        <w:tblLayout w:type="fixed"/>
        <w:tblLook w:val="0000"/>
      </w:tblPr>
      <w:tblGrid>
        <w:gridCol w:w="454"/>
        <w:gridCol w:w="3827"/>
        <w:gridCol w:w="6012"/>
        <w:tblGridChange w:id="0">
          <w:tblGrid>
            <w:gridCol w:w="454"/>
            <w:gridCol w:w="3827"/>
            <w:gridCol w:w="60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課程名稱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課程英文名稱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教學型態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□非同步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及同步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遠距教學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□同步遠距教學主播學校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請填列本門課程之收播學校與系所：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firstLine="5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(1)學校:                   系所: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授課教師姓名及職稱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師資來源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□專業系所聘任  □通識中心聘任  □以上合聘  □其他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開課單位名稱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(或所屬學院及科系所名稱)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課程學制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□學士班  □進修學士班   □學士班在職專班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□碩士班  □碩士班在職專班  □博士班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□學院（□二年制 □四年制）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□專科（□二年制 □四年制） □進修專校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□進修學院（□二技  □四技 □碩士在職專班）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□學位學程（□二年制  □四年制  □碩士班）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□學分學程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部別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□日間部  □進修部(夜間部)  □其他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科目類別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□共同科目    □通識科目   □校定科目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□專業科目    □教育科目   □其他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部校定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(本課程由那個單位所定)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□教育部定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□校定  □院定  □所定  □系定  □其他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開課期限(授課學期數)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□一學期(半年)  □二學期(全年)  □其他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選課別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□必修  □選修 □其他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每週上課時數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開課班級數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預計總修課人數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全英語教學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□是  □否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國外學校合作遠距課程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(有合作學校請填寫)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1260"/>
              </w:tabs>
              <w:spacing w:after="0" w:before="0" w:line="240" w:lineRule="auto"/>
              <w:ind w:left="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國外合作學校與系所名稱:________________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1260"/>
              </w:tabs>
              <w:spacing w:after="0" w:before="0" w:line="240" w:lineRule="auto"/>
              <w:ind w:left="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□國內主播 □國內收播 □境外專班 □雙聯學制 □其他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課程平臺網址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台北校區：https://tronclass.usc.edu.tw/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高雄校區：https://tronclass.kh.usc.edu.tw/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教學計畫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大綱檔案連結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網址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台北校區：https://ap.usc.edu.tw/STU1/LoginGuest.aspx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高雄校區：https://ap.kh.usc.edu.tw/STU1/LoginGuest.aspx</w:t>
            </w:r>
          </w:p>
        </w:tc>
      </w:tr>
    </w:tbl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貳、課程教學計畫</w:t>
      </w:r>
      <w:r w:rsidDel="00000000" w:rsidR="00000000" w:rsidRPr="00000000">
        <w:rPr>
          <w:rtl w:val="0"/>
        </w:rPr>
      </w:r>
    </w:p>
    <w:tbl>
      <w:tblPr>
        <w:tblStyle w:val="Table4"/>
        <w:tblW w:w="10235.0" w:type="dxa"/>
        <w:jc w:val="center"/>
        <w:tblLayout w:type="fixed"/>
        <w:tblLook w:val="0000"/>
      </w:tblPr>
      <w:tblGrid>
        <w:gridCol w:w="534"/>
        <w:gridCol w:w="757"/>
        <w:gridCol w:w="8944"/>
        <w:tblGridChange w:id="0">
          <w:tblGrid>
            <w:gridCol w:w="534"/>
            <w:gridCol w:w="757"/>
            <w:gridCol w:w="8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smallCaps w:val="0"/>
                <w:strike w:val="0"/>
                <w:color w:val="0d0d0d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smallCaps w:val="0"/>
                <w:strike w:val="0"/>
                <w:color w:val="0d0d0d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適合修習對象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smallCaps w:val="0"/>
                <w:strike w:val="0"/>
                <w:color w:val="0d0d0d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課程內容大綱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（請填寫每週次的授課內容及授課方式）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6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學習成效包括作業、線上測驗、線上討論、練習、案例研討、角色扮演等。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4" w:right="0" w:hanging="43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選擇「同步及非同步遠距」課程，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18週課程須有3週以上之同步遠距教學。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681.0" w:type="dxa"/>
              <w:jc w:val="left"/>
              <w:tblLayout w:type="fixed"/>
              <w:tblLook w:val="0000"/>
            </w:tblPr>
            <w:tblGrid>
              <w:gridCol w:w="455"/>
              <w:gridCol w:w="3690"/>
              <w:gridCol w:w="708"/>
              <w:gridCol w:w="993"/>
              <w:gridCol w:w="850"/>
              <w:gridCol w:w="1985"/>
              <w:tblGridChange w:id="0">
                <w:tblGrid>
                  <w:gridCol w:w="455"/>
                  <w:gridCol w:w="3690"/>
                  <w:gridCol w:w="708"/>
                  <w:gridCol w:w="993"/>
                  <w:gridCol w:w="850"/>
                  <w:gridCol w:w="1985"/>
                </w:tblGrid>
              </w:tblGridChange>
            </w:tblGrid>
            <w:tr>
              <w:trPr>
                <w:cantSplit w:val="1"/>
                <w:trHeight w:val="451" w:hRule="atLeast"/>
                <w:tblHeader w:val="0"/>
              </w:trPr>
              <w:tc>
                <w:tcPr>
                  <w:vMerge w:val="restart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週次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授課內容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授課方式及時數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(請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填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時數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，無則免填)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a" w:space="0" w:sz="4" w:val="single"/>
                    <w:left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學生學習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成效檢核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(每個月至少1次)</w:t>
                  </w:r>
                </w:p>
                <w:p w:rsidR="00000000" w:rsidDel="00000000" w:rsidP="00000000" w:rsidRDefault="00000000" w:rsidRPr="00000000" w14:paraId="000001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請填寫檢核內容</w:t>
                  </w:r>
                </w:p>
              </w:tc>
            </w:tr>
            <w:tr>
              <w:trPr>
                <w:cantSplit w:val="1"/>
                <w:trHeight w:val="451" w:hRule="atLeast"/>
                <w:tblHeader w:val="0"/>
              </w:trPr>
              <w:tc>
                <w:tcPr>
                  <w:vMerge w:val="continue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面授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遠距教學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a" w:space="0" w:sz="4" w:val="single"/>
                    <w:left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451" w:hRule="atLeast"/>
                <w:tblHeader w:val="0"/>
              </w:trPr>
              <w:tc>
                <w:tcPr>
                  <w:vMerge w:val="continue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非同步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同步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a" w:space="0" w:sz="4" w:val="single"/>
                    <w:left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9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9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9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9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9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9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A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A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A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A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A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A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B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B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B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B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B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B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C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C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C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d0d0d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smallCaps w:val="0"/>
                <w:strike w:val="0"/>
                <w:color w:val="0d0d0d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教學方式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9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（有包含者請打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，可複選）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1"/>
              </w:tabs>
              <w:spacing w:after="0" w:before="0" w:line="240" w:lineRule="auto"/>
              <w:ind w:left="0" w:right="0" w:firstLine="28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1.提供線上課程主要及補充教材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1"/>
              </w:tabs>
              <w:spacing w:after="0" w:before="0" w:line="240" w:lineRule="auto"/>
              <w:ind w:left="0" w:right="0" w:firstLine="28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2.提供線上非同步教學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1"/>
              </w:tabs>
              <w:spacing w:after="0" w:before="0" w:line="240" w:lineRule="auto"/>
              <w:ind w:left="27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3.有線上教師或線上助教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1"/>
              </w:tabs>
              <w:spacing w:after="0" w:before="0" w:line="240" w:lineRule="auto"/>
              <w:ind w:left="27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4.提供面授教學，次數：＿＿次，總時數：＿＿小時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1"/>
              </w:tabs>
              <w:spacing w:after="0" w:before="0" w:line="240" w:lineRule="auto"/>
              <w:ind w:left="27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5.提供線上同步教學，次數：＿＿次，總時數：＿＿小時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1"/>
              </w:tabs>
              <w:spacing w:after="0" w:before="0" w:line="240" w:lineRule="auto"/>
              <w:ind w:left="27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6.其它：（請說明）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smallCaps w:val="0"/>
                <w:strike w:val="0"/>
                <w:color w:val="0d0d0d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學習管理系統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呈現內容是否包含以下角色及功能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（有包含者請打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，可複選）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25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1.提供給系統管理者進行學習管理系統資料庫管理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個人資料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課程資訊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其他相關資料管理功能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25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2.提供教師(助教)、學生必要之學習管理系統功能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最新消息發佈、瀏覽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教材內容設計、觀看、下載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成績系統管理及查詢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進行線上測驗、發佈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學習資訊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互動式學習設計(聊天室或討論區)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各種教學活動之功能呈現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其他相關功能（請說明）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smallCaps w:val="0"/>
                <w:strike w:val="0"/>
                <w:color w:val="0d0d0d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師生互動討論方式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(包括教師時間、E-mail信箱、對應窗口等)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smallCaps w:val="0"/>
                <w:strike w:val="0"/>
                <w:color w:val="0d0d0d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作業繳交方式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2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（有包含者請打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，可複選）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</w:tabs>
              <w:spacing w:after="0" w:before="0" w:line="240" w:lineRule="auto"/>
              <w:ind w:left="0" w:right="0" w:firstLine="29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1.提供線上說明作業內容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</w:tabs>
              <w:spacing w:after="0" w:before="0" w:line="240" w:lineRule="auto"/>
              <w:ind w:left="0" w:right="0" w:firstLine="29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2.線上即時作業填答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</w:tabs>
              <w:spacing w:after="0" w:before="0" w:line="240" w:lineRule="auto"/>
              <w:ind w:left="0" w:right="0" w:firstLine="29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3.作業檔案上傳及下載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</w:tabs>
              <w:spacing w:after="0" w:before="0" w:line="240" w:lineRule="auto"/>
              <w:ind w:left="0" w:right="0" w:firstLine="29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4.線上測驗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</w:tabs>
              <w:spacing w:after="0" w:before="0" w:line="240" w:lineRule="auto"/>
              <w:ind w:left="0" w:right="0" w:firstLine="29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5.成績查詢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</w:tabs>
              <w:spacing w:after="0" w:before="0" w:line="240" w:lineRule="auto"/>
              <w:ind w:left="0" w:right="0" w:firstLine="29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6.其他做法（請說明）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smallCaps w:val="0"/>
                <w:strike w:val="0"/>
                <w:color w:val="0d0d0d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成績評量方式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2"/>
              </w:tabs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（包括考試方式、考評項目其所佔總分比率）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2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smallCaps w:val="0"/>
                <w:strike w:val="0"/>
                <w:color w:val="0d0d0d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上課注意事項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2"/>
              </w:tabs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type w:val="nextPage"/>
          <w:pgSz w:h="16840" w:w="11907" w:orient="portrait"/>
          <w:pgMar w:bottom="567" w:top="567" w:left="851" w:right="851" w:header="536" w:footer="44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實踐大學數位教材清單表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年    月    日</w:t>
      </w:r>
    </w:p>
    <w:tbl>
      <w:tblPr>
        <w:tblStyle w:val="Table6"/>
        <w:tblW w:w="106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1"/>
        <w:gridCol w:w="2908"/>
        <w:gridCol w:w="1984"/>
        <w:gridCol w:w="780"/>
        <w:gridCol w:w="2552"/>
        <w:tblGridChange w:id="0">
          <w:tblGrid>
            <w:gridCol w:w="2411"/>
            <w:gridCol w:w="2908"/>
            <w:gridCol w:w="1984"/>
            <w:gridCol w:w="780"/>
            <w:gridCol w:w="2552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學年度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學期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服務單位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連絡電話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開課班級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課程名稱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平台網址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臺北校區：tronclass.usc.edu.tw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高雄校區：tronclass.kh.usc.edu.tw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類    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次申請         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更新教學影音教材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教材單元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製作(修正)內容說明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製作(修正)教材長度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(時間，以分鐘為單位)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程式語言簡介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介紹C程式語言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15分鐘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(請依照實際長度填寫)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以上為範例行，填寫時請連同此列一起刪除。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7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時　　分</w:t>
            </w:r>
          </w:p>
        </w:tc>
      </w:tr>
    </w:tbl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75" w:right="-1054" w:firstLine="6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(*本表若不敷使用，請自行複製增列，謝謝！)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-2" w:hanging="7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2" w:type="default"/>
          <w:footerReference r:id="rId13" w:type="default"/>
          <w:type w:val="nextPage"/>
          <w:pgSz w:h="16840" w:w="11907" w:orient="portrait"/>
          <w:pgMar w:bottom="567" w:top="567" w:left="851" w:right="851" w:header="536" w:footer="377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提醒：申請數位課程的數位教材獎勵，每一段影片長度以5至15分鐘為宜，不鼓勵隨堂錄影。每一教材單元應配合至少1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3小時之翻轉教室實體課室討論。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  學年度第   學期實踐大學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系(所)遠距教學課程與教學實施參考規範-自我檢核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(續開課程請提供，填寫前一次該課程開課學期，列印前請刪除本段文字)</w:t>
      </w:r>
    </w:p>
    <w:tbl>
      <w:tblPr>
        <w:tblStyle w:val="Table7"/>
        <w:tblW w:w="144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7"/>
        <w:gridCol w:w="1785"/>
        <w:gridCol w:w="3402"/>
        <w:gridCol w:w="3402"/>
        <w:gridCol w:w="5089"/>
        <w:tblGridChange w:id="0">
          <w:tblGrid>
            <w:gridCol w:w="797"/>
            <w:gridCol w:w="1785"/>
            <w:gridCol w:w="3402"/>
            <w:gridCol w:w="3402"/>
            <w:gridCol w:w="5089"/>
          </w:tblGrid>
        </w:tblGridChange>
      </w:tblGrid>
      <w:tr>
        <w:trPr>
          <w:cantSplit w:val="0"/>
          <w:trHeight w:val="482" w:hRule="atLeast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細項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指標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自我檢核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檢討與改進措施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程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教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7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開課班級：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課程名稱：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學分數：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72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遠距教學課程品質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hanging="18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1.課程適當說明科目宗旨、學分數、單元目標、適用對象、學前能力及評量標準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(1)有說明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a.合宜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b.略有不足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c.可再加強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(2)無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hanging="18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2.教材提供適當的重點提示、事例、練習、反思活動，及補充教材或網路資源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(1)有提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供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a.合宜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b.略有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不足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c.可再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加強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(2)無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hanging="18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3.（每週）教材內容份量適當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(1)有提供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2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a.合宜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2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b.略有不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足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2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c.可再加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強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(2)無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hanging="18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4.（每週）教學內容呈現方式適當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(1)有提供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2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a.合宜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2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b.略有不足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2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c.可再加強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(2)無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hanging="18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5.教材內容與設計適切性(建議由各開設課程系所課程委員會進行評估，並將紀錄送交學校主辦單位列入課程評鑑參考)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□適當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□待改善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hanging="13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6.教師依據課程屬性實施同步或非同步互動教學時，師生能就課程相關議題有合理的討論質量，並留有相關統計資料(如同步教學活動之師生時數紀錄與非同步教學活動之討論則數紀錄)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(1)討論及相關統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計資料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a.充足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b.略有不足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c.可再加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強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(2)未進行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或無紀錄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hanging="18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7.課程能針對各項學習評量提供評量結果與回饋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(1)有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a.有評量結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果及回饋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b.有評量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結果，無回饋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c.無評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量結果，有回饋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(2)無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hanging="14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8.評量設計與實施有納入學習者的線上學習歷程和參與度(如：有檢核學習者是否有依課程安排觀看教材、完成作業及評量、進行互動等，且其份量、順序、時間與頻率等是否合理。)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(1)有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a.合宜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b.略有不足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hanging="22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c.可再加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強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hanging="299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(2)無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表格請自行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依據課程數增列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14" w:type="default"/>
          <w:footerReference r:id="rId15" w:type="default"/>
          <w:type w:val="nextPage"/>
          <w:pgSz w:h="11907" w:w="16840" w:orient="landscape"/>
          <w:pgMar w:bottom="851" w:top="851" w:left="567" w:right="567" w:header="536" w:footer="448"/>
        </w:sect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授課教師簽章：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實踐大學遠距教學課程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成果報告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-539" w:right="-79" w:firstLine="42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填寫日期：　　年　　月　　日</w:t>
      </w:r>
    </w:p>
    <w:tbl>
      <w:tblPr>
        <w:tblStyle w:val="Table8"/>
        <w:tblW w:w="10574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46"/>
        <w:gridCol w:w="1473"/>
        <w:gridCol w:w="851"/>
        <w:gridCol w:w="1699"/>
        <w:gridCol w:w="1276"/>
        <w:gridCol w:w="3729"/>
        <w:tblGridChange w:id="0">
          <w:tblGrid>
            <w:gridCol w:w="1546"/>
            <w:gridCol w:w="1473"/>
            <w:gridCol w:w="851"/>
            <w:gridCol w:w="1699"/>
            <w:gridCol w:w="1276"/>
            <w:gridCol w:w="3729"/>
          </w:tblGrid>
        </w:tblGridChange>
      </w:tblGrid>
      <w:tr>
        <w:trPr>
          <w:cantSplit w:val="1"/>
          <w:trHeight w:val="68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授課教師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名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職    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服務單位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 年 度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前一次該課程開課學期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    期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開課班級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課程名稱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    別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必修  </w:t>
            </w: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選修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 分 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教學評量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達3.50以上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未達3.50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修課人數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執行成果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(含過程)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數位教材點閱率是否超過修課學生數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是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否，未超過者，請說明：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60%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修課學生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於Tronclass課程完成度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80%以上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低於50%以下，請說明原因：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學習平台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https://tronclass.usc.edu.tw/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d0d0d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https://tronclass.kh.usc.edu.tw/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其他：</w:t>
            </w:r>
          </w:p>
        </w:tc>
      </w:tr>
      <w:tr>
        <w:trPr>
          <w:cantSplit w:val="1"/>
          <w:trHeight w:val="58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1.摘述課程執行情形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師生互動說明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遠距教學或數位學習課程品質之佐證資料 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佐證圖片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課程適當說明科目宗旨、學分數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課程適當說明單元目標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課程適用對象：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學前能力：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課程評量標準：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教材提供適當的重點提示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教材提供適當的事例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教材提供適當的練習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2-4.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教材提供適當的反思活動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2-5.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教材提供補充教材或網路資源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教師實施的同步或非同步教學活動時，師生能針對課程相關議題積極地參與討論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課程能針對各項學習評量提供評量結果與回饋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評量有考量學習者的線上學習歷程和參與度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其他相關說明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(*本表若不敷使用，請自行複製增列，謝謝！)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簽名：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6" w:right="0" w:hanging="73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註：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hanging="1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本表單所蒐集之個人資料僅作為【109教育或訓練行政】之相關作業之參考依據與措施，並不作其他用途，蒐集目的之存續期間或因執行業務所需保存期間內，得於中華民國領域合理處理、利用您的個人資料，屆期後銷毀。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2.當您於瞭解後填寫本表單，視為已同意接受本表單之所有內容及其後修改之變更規定，並享有個資法第3條規定的5項權利(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https://reurl.cc/VNOybN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)，更多資訊可至本校「個人資料保護專區」(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https://lis.usc.edu.tw/p/412-1004-243.php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)進一步瞭解本校個人資料保護政策及相關規範；如不同意，請勿繼續接受本服務。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566" w:right="0" w:hanging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8" w:type="default"/>
      <w:type w:val="nextPage"/>
      <w:pgSz w:h="16840" w:w="11907" w:orient="portrait"/>
      <w:pgMar w:bottom="709" w:top="567" w:left="851" w:right="851" w:header="720" w:footer="27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PMingLiu"/>
  <w:font w:name="Times New Roman"/>
  <w:font w:name="Gungsuh"/>
  <w:font w:name="Arial"/>
  <w:font w:name="Arial Unicode MS"/>
  <w:font w:name="華康細圓體"/>
  <w:font w:name="Noto Sans Symbols">
    <w:embedRegular w:fontKey="{00000000-0000-0000-0000-000000000000}" r:id="rId1" w:subsetted="0"/>
    <w:embedBold w:fontKey="{00000000-0000-0000-0000-000000000000}" r:id="rId2" w:subsetted="0"/>
  </w:font>
  <w:font w:name="華康中黑體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V2.0</w:t>
    </w:r>
  </w:p>
  <w:p w:rsidR="00000000" w:rsidDel="00000000" w:rsidP="00000000" w:rsidRDefault="00000000" w:rsidRPr="00000000" w14:paraId="000003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113.06.26修訂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V1.0</w:t>
    </w:r>
  </w:p>
  <w:p w:rsidR="00000000" w:rsidDel="00000000" w:rsidP="00000000" w:rsidRDefault="00000000" w:rsidRPr="00000000" w14:paraId="000003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113.06.26訂定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V2.0</w:t>
    </w:r>
  </w:p>
  <w:p w:rsidR="00000000" w:rsidDel="00000000" w:rsidP="00000000" w:rsidRDefault="00000000" w:rsidRPr="00000000" w14:paraId="000003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113.06.26修訂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77" w:right="0" w:hanging="477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註：1.本表單所蒐集之個人資料僅作為【109教育或訓練行政】之相關作業之參考依據與措施，並不作其他用途，蒐集目的之存續期間或因執行業務所需保存期間內，得於中華民國領域合理處理、利用您的個人資料，屆期後銷毀。</w:t>
    </w:r>
  </w:p>
  <w:p w:rsidR="00000000" w:rsidDel="00000000" w:rsidP="00000000" w:rsidRDefault="00000000" w:rsidRPr="00000000" w14:paraId="000003A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9" w:right="0" w:hanging="156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.當您於瞭解後填寫本表單，視為已同意接受本表單之所有內容及其後修改之變更規定，並享有個資法第3條規定的5項權利(https://reurl.cc/VNOybN)，更多資訊可至本校「個人資料保護專區」(https://lis.usc.edu.tw/p/412-1004-243.php)進一步瞭解本校個人資料保護政策及相關規範；如不同意，請勿繼續接受本服務。                       113.06.23  V.2.0修正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V2.0</w:t>
    </w:r>
  </w:p>
  <w:p w:rsidR="00000000" w:rsidDel="00000000" w:rsidP="00000000" w:rsidRDefault="00000000" w:rsidRPr="00000000" w14:paraId="000003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113.06.26修訂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</w:tabs>
      <w:spacing w:after="0" w:before="0" w:line="240" w:lineRule="auto"/>
      <w:ind w:left="-142" w:right="-90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檔案下載網址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https://ace.moe.edu.tw/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108學年度起適用本表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%1"/>
      <w:lvlJc w:val="left"/>
      <w:pPr>
        <w:ind w:left="480" w:hanging="480"/>
      </w:pPr>
      <w:rPr>
        <w:rFonts w:ascii="DFKai-SB" w:cs="DFKai-SB" w:eastAsia="DFKai-SB" w:hAnsi="DFKai-SB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rFonts w:ascii="DFKai-SB" w:cs="DFKai-SB" w:eastAsia="DFKai-SB" w:hAnsi="DFKai-SB"/>
        <w:color w:val="00000a"/>
        <w:sz w:val="22"/>
        <w:szCs w:val="22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lvl w:ilvl="0">
      <w:start w:val="1"/>
      <w:numFmt w:val="bullet"/>
      <w:lvlText w:val="＊"/>
      <w:lvlJc w:val="left"/>
      <w:pPr>
        <w:ind w:left="11276" w:hanging="360"/>
      </w:pPr>
      <w:rPr>
        <w:rFonts w:ascii="DFKai-SB" w:cs="DFKai-SB" w:eastAsia="DFKai-SB" w:hAnsi="DFKai-SB"/>
        <w:vertAlign w:val="baseline"/>
      </w:rPr>
    </w:lvl>
    <w:lvl w:ilvl="1">
      <w:start w:val="1"/>
      <w:numFmt w:val="bullet"/>
      <w:lvlText w:val="■"/>
      <w:lvlJc w:val="left"/>
      <w:pPr>
        <w:ind w:left="9183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9663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0143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10623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11103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11583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12063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12543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4.xml"/><Relationship Id="rId10" Type="http://schemas.openxmlformats.org/officeDocument/2006/relationships/header" Target="header2.xml"/><Relationship Id="rId13" Type="http://schemas.openxmlformats.org/officeDocument/2006/relationships/footer" Target="footer5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15" Type="http://schemas.openxmlformats.org/officeDocument/2006/relationships/footer" Target="footer6.xml"/><Relationship Id="rId14" Type="http://schemas.openxmlformats.org/officeDocument/2006/relationships/header" Target="header4.xml"/><Relationship Id="rId17" Type="http://schemas.openxmlformats.org/officeDocument/2006/relationships/hyperlink" Target="https://lis.usc.edu.tw/p/412-1004-243.php" TargetMode="External"/><Relationship Id="rId16" Type="http://schemas.openxmlformats.org/officeDocument/2006/relationships/hyperlink" Target="https://reurl.cc/VNOybN" TargetMode="Externa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18" Type="http://schemas.openxmlformats.org/officeDocument/2006/relationships/footer" Target="footer7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ace.moe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